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DF0F" w14:textId="77777777" w:rsidR="00354C4E" w:rsidRPr="00354C4E" w:rsidRDefault="00354C4E" w:rsidP="00354C4E">
      <w:pPr>
        <w:spacing w:after="0" w:line="240" w:lineRule="auto"/>
        <w:jc w:val="both"/>
        <w:rPr>
          <w:rFonts w:ascii="Bookman Old Style" w:eastAsia="Times New Roman" w:hAnsi="Bookman Old Style" w:cs="Times New Roman"/>
          <w:sz w:val="20"/>
          <w:szCs w:val="20"/>
        </w:rPr>
      </w:pPr>
      <w:r w:rsidRPr="00354C4E">
        <w:rPr>
          <w:rFonts w:ascii="Bookman Old Style" w:eastAsia="Times New Roman" w:hAnsi="Bookman Old Style" w:cs="Times New Roman"/>
          <w:sz w:val="20"/>
          <w:szCs w:val="20"/>
        </w:rPr>
        <w:t xml:space="preserve">          </w:t>
      </w:r>
      <w:r w:rsidRPr="00354C4E">
        <w:rPr>
          <w:rFonts w:ascii="Bookman Old Style" w:eastAsia="Times New Roman" w:hAnsi="Bookman Old Style" w:cs="Times New Roman"/>
          <w:noProof/>
          <w:sz w:val="20"/>
          <w:szCs w:val="20"/>
        </w:rPr>
        <mc:AlternateContent>
          <mc:Choice Requires="wps">
            <w:drawing>
              <wp:anchor distT="0" distB="0" distL="114300" distR="114300" simplePos="0" relativeHeight="251659264" behindDoc="0" locked="0" layoutInCell="1" allowOverlap="1" wp14:anchorId="5D09D6F6" wp14:editId="5D8877AD">
                <wp:simplePos x="0" y="0"/>
                <wp:positionH relativeFrom="column">
                  <wp:posOffset>2057400</wp:posOffset>
                </wp:positionH>
                <wp:positionV relativeFrom="paragraph">
                  <wp:posOffset>106680</wp:posOffset>
                </wp:positionV>
                <wp:extent cx="252095" cy="266700"/>
                <wp:effectExtent l="0" t="0" r="0" b="4445"/>
                <wp:wrapNone/>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52095" cy="266700"/>
                        </a:xfrm>
                        <a:prstGeom prst="rect">
                          <a:avLst/>
                        </a:prstGeom>
                        <a:noFill/>
                        <a:ln>
                          <a:noFill/>
                        </a:ln>
                        <a:extLst>
                          <a:ext uri="{909E8E84-426E-40dd-AFC4-6F175D3DCCD1}"/>
                          <a:ext uri="{91240B29-F687-4f45-9708-019B960494DF}"/>
                        </a:extLst>
                      </wps:spPr>
                      <wps:txbx>
                        <w:txbxContent>
                          <w:p w14:paraId="3FFFB372" w14:textId="77777777" w:rsidR="00354C4E" w:rsidRDefault="00354C4E" w:rsidP="00354C4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9D6F6" id="_x0000_t202" coordsize="21600,21600" o:spt="202" path="m,l,21600r21600,l21600,xe">
                <v:stroke joinstyle="miter"/>
                <v:path gradientshapeok="t" o:connecttype="rect"/>
              </v:shapetype>
              <v:shape id="Text Box 30" o:spid="_x0000_s1026" type="#_x0000_t202" style="position:absolute;left:0;text-align:left;margin-left:162pt;margin-top:8.4pt;width:19.8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" filled="f" stroked="f">
                <o:lock v:ext="edit" aspectratio="t" verticies="t" text="t" shapetype="t"/>
                <v:textbox style="mso-fit-shape-to-text:t">
                  <w:txbxContent>
                    <w:p w14:paraId="3FFFB372" w14:textId="77777777" w:rsidR="00354C4E" w:rsidRDefault="00354C4E" w:rsidP="00354C4E"/>
                  </w:txbxContent>
                </v:textbox>
              </v:shape>
            </w:pict>
          </mc:Fallback>
        </mc:AlternateContent>
      </w:r>
      <w:r w:rsidRPr="00354C4E">
        <w:rPr>
          <w:rFonts w:ascii="Bookman Old Style" w:eastAsia="Times New Roman" w:hAnsi="Bookman Old Style" w:cs="Times New Roman"/>
          <w:sz w:val="20"/>
          <w:szCs w:val="20"/>
        </w:rPr>
        <w:tab/>
      </w:r>
      <w:r w:rsidRPr="00354C4E">
        <w:rPr>
          <w:rFonts w:ascii="Bookman Old Style" w:eastAsia="Times New Roman" w:hAnsi="Bookman Old Style" w:cs="Times New Roman"/>
          <w:sz w:val="20"/>
          <w:szCs w:val="20"/>
        </w:rPr>
        <w:tab/>
        <w:t xml:space="preserve">                                                       </w:t>
      </w:r>
      <w:r w:rsidRPr="00354C4E">
        <w:rPr>
          <w:rFonts w:ascii="Bookman Old Style" w:eastAsia="Times New Roman" w:hAnsi="Bookman Old Style" w:cs="Times New Roman"/>
          <w:noProof/>
          <w:sz w:val="20"/>
          <w:szCs w:val="20"/>
        </w:rPr>
        <w:t xml:space="preserve">             </w:t>
      </w:r>
    </w:p>
    <w:p w14:paraId="40A733F7" w14:textId="77777777" w:rsidR="00354C4E" w:rsidRPr="00354C4E" w:rsidRDefault="00354C4E" w:rsidP="00354C4E">
      <w:pPr>
        <w:spacing w:after="0" w:line="240" w:lineRule="auto"/>
        <w:jc w:val="both"/>
        <w:rPr>
          <w:rFonts w:ascii="Bookman Old Style" w:eastAsia="Times New Roman" w:hAnsi="Bookman Old Style" w:cs="Times New Roman"/>
          <w:sz w:val="20"/>
          <w:szCs w:val="20"/>
        </w:rPr>
      </w:pPr>
      <w:r w:rsidRPr="00354C4E">
        <w:rPr>
          <w:rFonts w:ascii="Bookman Old Style" w:eastAsia="Times New Roman" w:hAnsi="Bookman Old Style" w:cs="Times New Roman"/>
          <w:noProof/>
          <w:sz w:val="20"/>
          <w:szCs w:val="20"/>
        </w:rPr>
        <w:drawing>
          <wp:anchor distT="0" distB="0" distL="114300" distR="114300" simplePos="0" relativeHeight="251660288" behindDoc="0" locked="0" layoutInCell="1" allowOverlap="1" wp14:anchorId="57641FA8" wp14:editId="6A674346">
            <wp:simplePos x="0" y="0"/>
            <wp:positionH relativeFrom="column">
              <wp:posOffset>4699635</wp:posOffset>
            </wp:positionH>
            <wp:positionV relativeFrom="paragraph">
              <wp:posOffset>3175</wp:posOffset>
            </wp:positionV>
            <wp:extent cx="1365250" cy="935990"/>
            <wp:effectExtent l="0" t="0" r="6350" b="0"/>
            <wp:wrapSquare wrapText="bothSides"/>
            <wp:docPr id="1" name="Picture 1" descr="IFAD-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FAD-logo fin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C4E">
        <w:rPr>
          <w:rFonts w:ascii="Bookman Old Style" w:eastAsia="Times New Roman" w:hAnsi="Bookman Old Style" w:cs="Times New Roman"/>
          <w:sz w:val="20"/>
          <w:szCs w:val="20"/>
        </w:rPr>
        <w:t xml:space="preserve">                              </w:t>
      </w:r>
    </w:p>
    <w:p w14:paraId="69816BAF" w14:textId="77777777" w:rsidR="00354C4E" w:rsidRPr="00354C4E" w:rsidRDefault="00354C4E" w:rsidP="00354C4E">
      <w:pPr>
        <w:spacing w:after="0" w:line="276" w:lineRule="auto"/>
        <w:jc w:val="center"/>
        <w:rPr>
          <w:rFonts w:ascii="Bookman Old Style" w:eastAsia="Times New Roman" w:hAnsi="Bookman Old Style" w:cs="Times New Roman"/>
          <w:b/>
        </w:rPr>
      </w:pPr>
      <w:r w:rsidRPr="00354C4E">
        <w:rPr>
          <w:rFonts w:ascii="Times New Roman" w:eastAsia="Calibri" w:hAnsi="Times New Roman" w:cs="Times New Roman"/>
          <w:b/>
          <w:noProof/>
          <w:sz w:val="24"/>
          <w:szCs w:val="24"/>
        </w:rPr>
        <w:drawing>
          <wp:anchor distT="0" distB="0" distL="114300" distR="114300" simplePos="0" relativeHeight="251663360" behindDoc="0" locked="0" layoutInCell="1" allowOverlap="1" wp14:anchorId="48EE4454" wp14:editId="77C01524">
            <wp:simplePos x="0" y="0"/>
            <wp:positionH relativeFrom="column">
              <wp:posOffset>2155825</wp:posOffset>
            </wp:positionH>
            <wp:positionV relativeFrom="paragraph">
              <wp:posOffset>67945</wp:posOffset>
            </wp:positionV>
            <wp:extent cx="1565910" cy="956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9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C4E">
        <w:rPr>
          <w:rFonts w:ascii="Times New Roman" w:eastAsia="Calibri" w:hAnsi="Times New Roman" w:cs="Times New Roman"/>
          <w:b/>
          <w:noProof/>
          <w:sz w:val="24"/>
          <w:szCs w:val="24"/>
        </w:rPr>
        <w:drawing>
          <wp:anchor distT="0" distB="0" distL="114300" distR="114300" simplePos="0" relativeHeight="251661312" behindDoc="0" locked="0" layoutInCell="1" allowOverlap="1" wp14:anchorId="1EF802FC" wp14:editId="2B974F98">
            <wp:simplePos x="0" y="0"/>
            <wp:positionH relativeFrom="column">
              <wp:posOffset>-9900</wp:posOffset>
            </wp:positionH>
            <wp:positionV relativeFrom="paragraph">
              <wp:posOffset>64135</wp:posOffset>
            </wp:positionV>
            <wp:extent cx="1244991" cy="8964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991" cy="896454"/>
                    </a:xfrm>
                    <a:prstGeom prst="rect">
                      <a:avLst/>
                    </a:prstGeom>
                    <a:noFill/>
                  </pic:spPr>
                </pic:pic>
              </a:graphicData>
            </a:graphic>
            <wp14:sizeRelH relativeFrom="margin">
              <wp14:pctWidth>0</wp14:pctWidth>
            </wp14:sizeRelH>
            <wp14:sizeRelV relativeFrom="margin">
              <wp14:pctHeight>0</wp14:pctHeight>
            </wp14:sizeRelV>
          </wp:anchor>
        </w:drawing>
      </w:r>
    </w:p>
    <w:p w14:paraId="250D1A6D" w14:textId="77777777" w:rsidR="00354C4E" w:rsidRPr="00354C4E" w:rsidRDefault="00354C4E" w:rsidP="00354C4E">
      <w:pPr>
        <w:spacing w:after="0" w:line="276" w:lineRule="auto"/>
        <w:ind w:left="-270"/>
        <w:jc w:val="both"/>
        <w:rPr>
          <w:rFonts w:ascii="Times New Roman" w:eastAsia="Calibri" w:hAnsi="Times New Roman" w:cs="Times New Roman"/>
          <w:sz w:val="24"/>
          <w:szCs w:val="24"/>
          <w:lang w:val="en-GB"/>
        </w:rPr>
      </w:pPr>
    </w:p>
    <w:p w14:paraId="02BB9920" w14:textId="77777777" w:rsidR="00354C4E" w:rsidRPr="00354C4E" w:rsidRDefault="00354C4E" w:rsidP="00354C4E">
      <w:pPr>
        <w:spacing w:after="0" w:line="276" w:lineRule="auto"/>
        <w:ind w:right="-694"/>
        <w:jc w:val="both"/>
        <w:rPr>
          <w:rFonts w:ascii="Times New Roman" w:eastAsia="Calibri" w:hAnsi="Times New Roman" w:cs="Times New Roman"/>
          <w:sz w:val="24"/>
          <w:szCs w:val="24"/>
          <w:lang w:val="en-GB"/>
        </w:rPr>
      </w:pPr>
    </w:p>
    <w:p w14:paraId="71EE05B6" w14:textId="77777777" w:rsidR="00354C4E" w:rsidRPr="00354C4E" w:rsidRDefault="00354C4E" w:rsidP="00354C4E">
      <w:pPr>
        <w:spacing w:after="0" w:line="276" w:lineRule="auto"/>
        <w:jc w:val="center"/>
        <w:rPr>
          <w:rFonts w:ascii="Bookman Old Style" w:eastAsia="Calibri" w:hAnsi="Bookman Old Style" w:cs="Times New Roman"/>
          <w:b/>
          <w:sz w:val="12"/>
          <w:szCs w:val="24"/>
          <w:lang w:val="en-GB"/>
        </w:rPr>
      </w:pPr>
    </w:p>
    <w:p w14:paraId="535E13F3"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5B30335B"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632F2158"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221F0D67"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r w:rsidRPr="00354C4E">
        <w:rPr>
          <w:rFonts w:ascii="Bookman Old Style" w:eastAsia="Calibri" w:hAnsi="Bookman Old Style" w:cs="Times New Roman"/>
          <w:b/>
          <w:noProof/>
          <w:szCs w:val="24"/>
        </w:rPr>
        <w:drawing>
          <wp:anchor distT="0" distB="0" distL="114300" distR="114300" simplePos="0" relativeHeight="251662336" behindDoc="1" locked="0" layoutInCell="1" allowOverlap="1" wp14:anchorId="66D55016" wp14:editId="206E3BFA">
            <wp:simplePos x="0" y="0"/>
            <wp:positionH relativeFrom="page">
              <wp:posOffset>8712200</wp:posOffset>
            </wp:positionH>
            <wp:positionV relativeFrom="page">
              <wp:posOffset>1774190</wp:posOffset>
            </wp:positionV>
            <wp:extent cx="1068070" cy="546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70" cy="546100"/>
                    </a:xfrm>
                    <a:prstGeom prst="rect">
                      <a:avLst/>
                    </a:prstGeom>
                    <a:noFill/>
                  </pic:spPr>
                </pic:pic>
              </a:graphicData>
            </a:graphic>
            <wp14:sizeRelH relativeFrom="page">
              <wp14:pctWidth>0</wp14:pctWidth>
            </wp14:sizeRelH>
            <wp14:sizeRelV relativeFrom="page">
              <wp14:pctHeight>0</wp14:pctHeight>
            </wp14:sizeRelV>
          </wp:anchor>
        </w:drawing>
      </w:r>
      <w:r w:rsidRPr="00354C4E">
        <w:rPr>
          <w:rFonts w:ascii="Bookman Old Style" w:eastAsia="Calibri" w:hAnsi="Bookman Old Style" w:cs="Times New Roman"/>
          <w:b/>
          <w:szCs w:val="24"/>
          <w:lang w:val="en-GB"/>
        </w:rPr>
        <w:t>MINISTRY OF AGRICULTURE, LIVESTOCK, FISHERIES AND COOPERATIVES</w:t>
      </w:r>
    </w:p>
    <w:p w14:paraId="1C51F97E"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r w:rsidRPr="00354C4E">
        <w:rPr>
          <w:rFonts w:ascii="Bookman Old Style" w:eastAsia="Calibri" w:hAnsi="Bookman Old Style" w:cs="Times New Roman"/>
          <w:b/>
          <w:sz w:val="20"/>
          <w:szCs w:val="24"/>
          <w:lang w:val="en-GB"/>
        </w:rPr>
        <w:t>STATE DEPARTMENT FOR FISHERIES, AQUACULTURE AND THE BLUE ECONOMY</w:t>
      </w:r>
    </w:p>
    <w:p w14:paraId="0FDD1EC8"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r w:rsidRPr="00354C4E">
        <w:rPr>
          <w:rFonts w:ascii="Arial Black" w:eastAsia="Calibri" w:hAnsi="Arial Black" w:cs="Times New Roman"/>
          <w:b/>
          <w:color w:val="0070C0"/>
          <w:sz w:val="24"/>
          <w:szCs w:val="24"/>
          <w:lang w:val="en-GB"/>
        </w:rPr>
        <w:t>AQUACULTURE BUSINESS DEVELOPMENT PROGRAMME</w:t>
      </w:r>
      <w:r>
        <w:rPr>
          <w:rFonts w:ascii="Arial Black" w:eastAsia="Calibri" w:hAnsi="Arial Black" w:cs="Times New Roman"/>
          <w:b/>
          <w:color w:val="0070C0"/>
          <w:sz w:val="24"/>
          <w:szCs w:val="24"/>
          <w:lang w:val="en-GB"/>
        </w:rPr>
        <w:t>(ABDP)</w:t>
      </w:r>
    </w:p>
    <w:p w14:paraId="30F2A77D" w14:textId="7B114F60" w:rsidR="00354C4E" w:rsidRDefault="00354C4E" w:rsidP="00354C4E">
      <w:pPr>
        <w:spacing w:after="0" w:line="276" w:lineRule="auto"/>
        <w:jc w:val="center"/>
        <w:rPr>
          <w:rFonts w:ascii="Arial Black" w:eastAsia="Calibri" w:hAnsi="Arial Black" w:cs="Times New Roman"/>
          <w:b/>
          <w:color w:val="0070C0"/>
          <w:sz w:val="24"/>
          <w:szCs w:val="24"/>
          <w:lang w:val="en-GB"/>
        </w:rPr>
      </w:pPr>
      <w:r>
        <w:rPr>
          <w:rFonts w:ascii="Arial Black" w:eastAsia="Calibri" w:hAnsi="Arial Black" w:cs="Times New Roman"/>
          <w:b/>
          <w:color w:val="0070C0"/>
          <w:sz w:val="24"/>
          <w:szCs w:val="24"/>
          <w:lang w:val="en-GB"/>
        </w:rPr>
        <w:t>IFAD Loan No. 2000002052</w:t>
      </w:r>
    </w:p>
    <w:p w14:paraId="621F031F" w14:textId="5AC7A6BC" w:rsidR="00595887" w:rsidRDefault="00595887" w:rsidP="00354C4E">
      <w:pPr>
        <w:spacing w:after="0" w:line="276" w:lineRule="auto"/>
        <w:jc w:val="center"/>
        <w:rPr>
          <w:rFonts w:ascii="Arial Black" w:eastAsia="Calibri" w:hAnsi="Arial Black" w:cs="Times New Roman"/>
          <w:b/>
          <w:color w:val="0070C0"/>
          <w:sz w:val="24"/>
          <w:szCs w:val="24"/>
          <w:lang w:val="en-GB"/>
        </w:rPr>
      </w:pPr>
    </w:p>
    <w:p w14:paraId="38545868" w14:textId="663B5A4B" w:rsidR="00595887" w:rsidRPr="00595887" w:rsidRDefault="00595887" w:rsidP="00354C4E">
      <w:pPr>
        <w:spacing w:after="0" w:line="276" w:lineRule="auto"/>
        <w:jc w:val="center"/>
        <w:rPr>
          <w:rFonts w:ascii="Arial Black" w:eastAsia="Calibri" w:hAnsi="Arial Black" w:cs="Times New Roman"/>
          <w:bCs/>
          <w:sz w:val="24"/>
          <w:szCs w:val="24"/>
          <w:lang w:val="en-GB"/>
        </w:rPr>
      </w:pPr>
      <w:r w:rsidRPr="00595887">
        <w:rPr>
          <w:rFonts w:ascii="Arial Black" w:eastAsia="Calibri" w:hAnsi="Arial Black" w:cs="Times New Roman"/>
          <w:bCs/>
          <w:sz w:val="24"/>
          <w:szCs w:val="24"/>
          <w:lang w:val="en-GB"/>
        </w:rPr>
        <w:t>SPECIFIC PROCUREMENT NOTICE</w:t>
      </w:r>
    </w:p>
    <w:p w14:paraId="68102F2A"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p>
    <w:p w14:paraId="4FEE4668" w14:textId="7B26F342" w:rsidR="00354C4E" w:rsidRPr="00354C4E" w:rsidRDefault="00463FF8" w:rsidP="00205742">
      <w:pPr>
        <w:tabs>
          <w:tab w:val="left" w:pos="720"/>
        </w:tabs>
        <w:spacing w:after="0" w:line="240" w:lineRule="auto"/>
        <w:jc w:val="center"/>
        <w:rPr>
          <w:rFonts w:ascii="Bookman Old Style" w:eastAsia="Times New Roman" w:hAnsi="Bookman Old Style" w:cs="Times New Roman"/>
          <w:b/>
          <w:bCs/>
          <w:smallCaps/>
          <w:color w:val="000000"/>
          <w:sz w:val="32"/>
          <w:szCs w:val="32"/>
          <w:u w:val="single"/>
        </w:rPr>
      </w:pPr>
      <w:r>
        <w:rPr>
          <w:rFonts w:ascii="Bookman Old Style" w:eastAsia="Times New Roman" w:hAnsi="Bookman Old Style" w:cs="Times New Roman"/>
          <w:b/>
          <w:bCs/>
          <w:smallCaps/>
          <w:color w:val="000000"/>
          <w:sz w:val="32"/>
          <w:szCs w:val="32"/>
          <w:u w:val="single"/>
        </w:rPr>
        <w:t>REQUEST FOR EXPRESSION OF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658"/>
      </w:tblGrid>
      <w:tr w:rsidR="00354C4E" w:rsidRPr="00354C4E" w14:paraId="6032B2D1" w14:textId="77777777" w:rsidTr="00354C4E">
        <w:trPr>
          <w:trHeight w:val="297"/>
        </w:trPr>
        <w:tc>
          <w:tcPr>
            <w:tcW w:w="2702" w:type="dxa"/>
          </w:tcPr>
          <w:p w14:paraId="030FF00F"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spacing w:val="-2"/>
              </w:rPr>
              <w:t>Country</w:t>
            </w:r>
          </w:p>
        </w:tc>
        <w:tc>
          <w:tcPr>
            <w:tcW w:w="6658" w:type="dxa"/>
          </w:tcPr>
          <w:p w14:paraId="15790E9F"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Kenya</w:t>
            </w:r>
          </w:p>
        </w:tc>
      </w:tr>
      <w:tr w:rsidR="00354C4E" w:rsidRPr="00354C4E" w14:paraId="2B942CA0" w14:textId="77777777" w:rsidTr="00354C4E">
        <w:trPr>
          <w:trHeight w:val="783"/>
        </w:trPr>
        <w:tc>
          <w:tcPr>
            <w:tcW w:w="2702" w:type="dxa"/>
          </w:tcPr>
          <w:p w14:paraId="1402F098"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Name of Project</w:t>
            </w:r>
          </w:p>
        </w:tc>
        <w:tc>
          <w:tcPr>
            <w:tcW w:w="6658" w:type="dxa"/>
          </w:tcPr>
          <w:p w14:paraId="4FD4A393"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Aquaculture Business Development Programme (ABDP)</w:t>
            </w:r>
          </w:p>
        </w:tc>
      </w:tr>
      <w:tr w:rsidR="00354C4E" w:rsidRPr="00354C4E" w14:paraId="47315C0A" w14:textId="77777777" w:rsidTr="00354C4E">
        <w:trPr>
          <w:trHeight w:val="303"/>
        </w:trPr>
        <w:tc>
          <w:tcPr>
            <w:tcW w:w="2702" w:type="dxa"/>
          </w:tcPr>
          <w:p w14:paraId="6E80B104"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Contract Title</w:t>
            </w:r>
          </w:p>
        </w:tc>
        <w:tc>
          <w:tcPr>
            <w:tcW w:w="6658" w:type="dxa"/>
          </w:tcPr>
          <w:p w14:paraId="5A13DDD0" w14:textId="547271AD" w:rsidR="00354C4E" w:rsidRPr="00354C4E" w:rsidRDefault="00AB7C67" w:rsidP="005B1A92">
            <w:pPr>
              <w:spacing w:line="360" w:lineRule="auto"/>
              <w:rPr>
                <w:rFonts w:ascii="Bookman Old Style" w:hAnsi="Bookman Old Style"/>
                <w:b/>
                <w:color w:val="000000"/>
                <w:sz w:val="32"/>
                <w:szCs w:val="32"/>
              </w:rPr>
            </w:pPr>
            <w:r w:rsidRPr="00AB7C67">
              <w:rPr>
                <w:rFonts w:ascii="Bookman Old Style" w:hAnsi="Bookman Old Style"/>
                <w:b/>
                <w:color w:val="000000"/>
              </w:rPr>
              <w:t>Transaction Advisory and Technical Assistance for Programme Grants Management Consultancy</w:t>
            </w:r>
          </w:p>
        </w:tc>
      </w:tr>
      <w:tr w:rsidR="00354C4E" w:rsidRPr="00354C4E" w14:paraId="0A8A4085" w14:textId="77777777" w:rsidTr="00354C4E">
        <w:trPr>
          <w:trHeight w:val="607"/>
        </w:trPr>
        <w:tc>
          <w:tcPr>
            <w:tcW w:w="2702" w:type="dxa"/>
          </w:tcPr>
          <w:p w14:paraId="4BA4BF8D"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Financing Agreements</w:t>
            </w:r>
          </w:p>
        </w:tc>
        <w:tc>
          <w:tcPr>
            <w:tcW w:w="6658" w:type="dxa"/>
          </w:tcPr>
          <w:p w14:paraId="0A556ED9"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2000002052</w:t>
            </w:r>
          </w:p>
        </w:tc>
      </w:tr>
      <w:tr w:rsidR="00354C4E" w:rsidRPr="00354C4E" w14:paraId="5B0E5A8E" w14:textId="77777777" w:rsidTr="00F11C7A">
        <w:trPr>
          <w:trHeight w:val="986"/>
        </w:trPr>
        <w:tc>
          <w:tcPr>
            <w:tcW w:w="2702" w:type="dxa"/>
          </w:tcPr>
          <w:p w14:paraId="74D9DEF1" w14:textId="0AACD76B" w:rsidR="00354C4E" w:rsidRPr="00354C4E" w:rsidRDefault="00D76382" w:rsidP="00354C4E">
            <w:pPr>
              <w:spacing w:line="360" w:lineRule="auto"/>
              <w:rPr>
                <w:rFonts w:ascii="Bookman Old Style" w:hAnsi="Bookman Old Style"/>
                <w:b/>
                <w:color w:val="000000"/>
                <w:spacing w:val="-2"/>
              </w:rPr>
            </w:pPr>
            <w:r>
              <w:rPr>
                <w:rFonts w:ascii="Bookman Old Style" w:hAnsi="Bookman Old Style"/>
                <w:b/>
                <w:color w:val="000000"/>
                <w:spacing w:val="-2"/>
              </w:rPr>
              <w:t>Prequalification</w:t>
            </w:r>
            <w:r w:rsidR="00354C4E" w:rsidRPr="00354C4E">
              <w:rPr>
                <w:rFonts w:ascii="Bookman Old Style" w:hAnsi="Bookman Old Style"/>
                <w:b/>
                <w:color w:val="000000"/>
                <w:spacing w:val="-2"/>
              </w:rPr>
              <w:t xml:space="preserve"> Reference </w:t>
            </w:r>
          </w:p>
          <w:p w14:paraId="654ABF55" w14:textId="012409A0" w:rsidR="00354C4E" w:rsidRPr="00354C4E" w:rsidRDefault="00354C4E" w:rsidP="00354C4E">
            <w:pPr>
              <w:spacing w:line="360" w:lineRule="auto"/>
              <w:rPr>
                <w:rFonts w:ascii="Bookman Old Style" w:hAnsi="Bookman Old Style"/>
                <w:b/>
                <w:color w:val="000000"/>
                <w:sz w:val="32"/>
                <w:szCs w:val="32"/>
              </w:rPr>
            </w:pPr>
          </w:p>
        </w:tc>
        <w:tc>
          <w:tcPr>
            <w:tcW w:w="6658" w:type="dxa"/>
          </w:tcPr>
          <w:p w14:paraId="77D254DB" w14:textId="795BC43C" w:rsidR="00354C4E" w:rsidRPr="00354C4E" w:rsidRDefault="00AB7C67" w:rsidP="00354C4E">
            <w:pPr>
              <w:suppressAutoHyphens/>
              <w:spacing w:after="60"/>
              <w:jc w:val="both"/>
              <w:rPr>
                <w:rFonts w:ascii="Bookman Old Style" w:hAnsi="Bookman Old Style"/>
                <w:b/>
                <w:color w:val="000000"/>
                <w:sz w:val="32"/>
                <w:szCs w:val="32"/>
              </w:rPr>
            </w:pPr>
            <w:r w:rsidRPr="00AB7C67">
              <w:rPr>
                <w:rFonts w:ascii="Bookman Old Style" w:hAnsi="Bookman Old Style"/>
                <w:b/>
                <w:color w:val="000000"/>
                <w:spacing w:val="-2"/>
              </w:rPr>
              <w:t>MOALF/SDFA&amp;BE/ABDP/EOI/2021-2022/12-01</w:t>
            </w:r>
          </w:p>
        </w:tc>
      </w:tr>
    </w:tbl>
    <w:p w14:paraId="468132DA" w14:textId="5011056D" w:rsidR="00354C4E" w:rsidRDefault="00354C4E" w:rsidP="00354C4E">
      <w:pPr>
        <w:suppressAutoHyphens/>
        <w:spacing w:after="60" w:line="240" w:lineRule="auto"/>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Aquaculture Business Development Programme is a partnership between the Government of Kenya, and the International Fund for Agricultural Development (IFAD). The Programme is expected to be completed in April 2026. It is implemented by the Ministry of Agriculture, Livestock, Fisheries and Irrigation, State Department for Fisheries, Aquaculture and Blue Economy and supervised by IFAD. The overall goal of the programme is to increase the incomes, food security and nutritional status of the wider communities of poor rural households involved in aquaculture in the targeted Counties. </w:t>
      </w:r>
    </w:p>
    <w:p w14:paraId="380A0E00" w14:textId="4E8CA5C3" w:rsidR="00BE61B1" w:rsidRDefault="00BE61B1" w:rsidP="00354C4E">
      <w:pPr>
        <w:suppressAutoHyphens/>
        <w:spacing w:after="60" w:line="240" w:lineRule="auto"/>
        <w:jc w:val="both"/>
        <w:rPr>
          <w:rFonts w:ascii="Bookman Old Style" w:eastAsia="Times New Roman" w:hAnsi="Bookman Old Style" w:cs="Times New Roman"/>
          <w:color w:val="000000"/>
          <w:spacing w:val="-2"/>
        </w:rPr>
      </w:pPr>
      <w:r w:rsidRPr="00BE61B1">
        <w:rPr>
          <w:rFonts w:ascii="Bookman Old Style" w:eastAsia="Times New Roman" w:hAnsi="Bookman Old Style" w:cs="Times New Roman"/>
          <w:color w:val="000000"/>
          <w:spacing w:val="-2"/>
        </w:rPr>
        <w:t xml:space="preserve">The Programme intends to use proceeds of the loan to </w:t>
      </w:r>
      <w:r>
        <w:rPr>
          <w:rFonts w:ascii="Bookman Old Style" w:eastAsia="Times New Roman" w:hAnsi="Bookman Old Style" w:cs="Times New Roman"/>
          <w:color w:val="000000"/>
          <w:spacing w:val="-2"/>
        </w:rPr>
        <w:t xml:space="preserve">procure consultancy to offer </w:t>
      </w:r>
      <w:r w:rsidRPr="00BE61B1">
        <w:rPr>
          <w:rFonts w:ascii="Bookman Old Style" w:eastAsia="Times New Roman" w:hAnsi="Bookman Old Style" w:cs="Times New Roman"/>
          <w:color w:val="000000"/>
          <w:spacing w:val="-2"/>
        </w:rPr>
        <w:t xml:space="preserve">transaction advisory support and technical assistance </w:t>
      </w:r>
      <w:r>
        <w:rPr>
          <w:rFonts w:ascii="Bookman Old Style" w:eastAsia="Times New Roman" w:hAnsi="Bookman Old Style" w:cs="Times New Roman"/>
          <w:color w:val="000000"/>
          <w:spacing w:val="-2"/>
        </w:rPr>
        <w:t>for</w:t>
      </w:r>
      <w:r w:rsidRPr="00BE61B1">
        <w:rPr>
          <w:rFonts w:ascii="Bookman Old Style" w:eastAsia="Times New Roman" w:hAnsi="Bookman Old Style" w:cs="Times New Roman"/>
          <w:color w:val="000000"/>
          <w:spacing w:val="-2"/>
        </w:rPr>
        <w:t xml:space="preserve"> programme implementation and therefore invites Expression of Interest from eligible </w:t>
      </w:r>
      <w:r>
        <w:rPr>
          <w:rFonts w:ascii="Bookman Old Style" w:eastAsia="Times New Roman" w:hAnsi="Bookman Old Style" w:cs="Times New Roman"/>
          <w:color w:val="000000"/>
          <w:spacing w:val="-2"/>
        </w:rPr>
        <w:t>consultants</w:t>
      </w:r>
      <w:r w:rsidRPr="00BE61B1">
        <w:rPr>
          <w:rFonts w:ascii="Bookman Old Style" w:eastAsia="Times New Roman" w:hAnsi="Bookman Old Style" w:cs="Times New Roman"/>
          <w:color w:val="000000"/>
          <w:spacing w:val="-2"/>
        </w:rPr>
        <w:t>.</w:t>
      </w:r>
    </w:p>
    <w:p w14:paraId="799CF197" w14:textId="14ED1D94" w:rsidR="006F3858" w:rsidRDefault="006F3858" w:rsidP="00354C4E">
      <w:pPr>
        <w:suppressAutoHyphens/>
        <w:spacing w:after="60" w:line="240" w:lineRule="auto"/>
        <w:jc w:val="both"/>
        <w:rPr>
          <w:rFonts w:ascii="Bookman Old Style" w:eastAsia="Times New Roman" w:hAnsi="Bookman Old Style" w:cs="Times New Roman"/>
          <w:color w:val="000000"/>
          <w:spacing w:val="-2"/>
        </w:rPr>
      </w:pPr>
    </w:p>
    <w:p w14:paraId="1CBF1962" w14:textId="67F09512" w:rsidR="00065982" w:rsidRDefault="00AB7C67" w:rsidP="00065982">
      <w:pPr>
        <w:suppressAutoHyphens/>
        <w:spacing w:after="200" w:line="240" w:lineRule="auto"/>
        <w:contextualSpacing/>
        <w:jc w:val="both"/>
        <w:rPr>
          <w:rFonts w:ascii="Bookman Old Style" w:eastAsia="Calibri" w:hAnsi="Bookman Old Style" w:cs="Times New Roman"/>
          <w:lang w:val="en-GB"/>
        </w:rPr>
      </w:pPr>
      <w:r w:rsidRPr="00AB7C67">
        <w:rPr>
          <w:rFonts w:ascii="Bookman Old Style" w:eastAsia="Calibri" w:hAnsi="Bookman Old Style" w:cs="Times New Roman"/>
          <w:lang w:val="en-GB"/>
        </w:rPr>
        <w:lastRenderedPageBreak/>
        <w:t xml:space="preserve">The overall objective of this assignment is to provide </w:t>
      </w:r>
      <w:bookmarkStart w:id="0" w:name="_Hlk98219315"/>
      <w:r w:rsidRPr="00AB7C67">
        <w:rPr>
          <w:rFonts w:ascii="Bookman Old Style" w:eastAsia="Calibri" w:hAnsi="Bookman Old Style" w:cs="Times New Roman"/>
          <w:lang w:val="en-GB"/>
        </w:rPr>
        <w:t xml:space="preserve">transaction advisory support and technical assistance </w:t>
      </w:r>
      <w:bookmarkEnd w:id="0"/>
      <w:r w:rsidRPr="00AB7C67">
        <w:rPr>
          <w:rFonts w:ascii="Bookman Old Style" w:eastAsia="Calibri" w:hAnsi="Bookman Old Style" w:cs="Times New Roman"/>
          <w:lang w:val="en-GB"/>
        </w:rPr>
        <w:t>in the management of the various grants to be awarded by the Programme. Specifically, the consultant will support the Programme in the design of the grants, offer secretariat services in the whole process of grant start to exit and provide capacity building and monitoring evaluation for the Programme grantees</w:t>
      </w:r>
    </w:p>
    <w:p w14:paraId="1393BB65" w14:textId="77777777" w:rsidR="00AB7C67" w:rsidRPr="00F64CE0" w:rsidRDefault="00AB7C67" w:rsidP="00065982">
      <w:pPr>
        <w:suppressAutoHyphens/>
        <w:spacing w:after="200" w:line="240" w:lineRule="auto"/>
        <w:contextualSpacing/>
        <w:jc w:val="both"/>
        <w:rPr>
          <w:rFonts w:ascii="Bookman Old Style" w:eastAsia="Times New Roman" w:hAnsi="Bookman Old Style" w:cs="Times New Roman"/>
          <w:color w:val="000000"/>
          <w:spacing w:val="-2"/>
        </w:rPr>
      </w:pPr>
    </w:p>
    <w:p w14:paraId="1DB625F1" w14:textId="160D8E7F" w:rsidR="00354C4E" w:rsidRDefault="009E77C8" w:rsidP="00354C4E">
      <w:pPr>
        <w:numPr>
          <w:ilvl w:val="0"/>
          <w:numId w:val="1"/>
        </w:numPr>
        <w:suppressAutoHyphens/>
        <w:spacing w:after="200" w:line="276" w:lineRule="auto"/>
        <w:ind w:left="540" w:hanging="630"/>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Expression of interest </w:t>
      </w:r>
      <w:r w:rsidR="00354C4E" w:rsidRPr="00F64CE0">
        <w:rPr>
          <w:rFonts w:ascii="Bookman Old Style" w:eastAsia="Times New Roman" w:hAnsi="Bookman Old Style" w:cs="Times New Roman"/>
          <w:color w:val="000000"/>
          <w:spacing w:val="-2"/>
        </w:rPr>
        <w:t xml:space="preserve">will be conducted through </w:t>
      </w:r>
      <w:r w:rsidR="00581939" w:rsidRPr="00581939">
        <w:rPr>
          <w:rFonts w:ascii="Bookman Old Style" w:eastAsia="Times New Roman" w:hAnsi="Bookman Old Style" w:cs="Times New Roman"/>
          <w:color w:val="000000"/>
          <w:spacing w:val="-2"/>
        </w:rPr>
        <w:t xml:space="preserve">Quality Cost Based </w:t>
      </w:r>
      <w:r w:rsidR="00463FF8" w:rsidRPr="00581939">
        <w:rPr>
          <w:rFonts w:ascii="Bookman Old Style" w:eastAsia="Times New Roman" w:hAnsi="Bookman Old Style" w:cs="Times New Roman"/>
          <w:color w:val="000000"/>
          <w:spacing w:val="-2"/>
        </w:rPr>
        <w:t>Selection (</w:t>
      </w:r>
      <w:r w:rsidR="003C3B42" w:rsidRPr="00F64CE0">
        <w:rPr>
          <w:rFonts w:ascii="Bookman Old Style" w:eastAsia="Times New Roman" w:hAnsi="Bookman Old Style" w:cs="Times New Roman"/>
          <w:b/>
          <w:bCs/>
          <w:color w:val="000000"/>
          <w:spacing w:val="-2"/>
        </w:rPr>
        <w:t>Q</w:t>
      </w:r>
      <w:r w:rsidR="00581939">
        <w:rPr>
          <w:rFonts w:ascii="Bookman Old Style" w:eastAsia="Times New Roman" w:hAnsi="Bookman Old Style" w:cs="Times New Roman"/>
          <w:b/>
          <w:bCs/>
          <w:color w:val="000000"/>
          <w:spacing w:val="-2"/>
        </w:rPr>
        <w:t>C</w:t>
      </w:r>
      <w:r w:rsidR="003C3B42" w:rsidRPr="00F64CE0">
        <w:rPr>
          <w:rFonts w:ascii="Bookman Old Style" w:eastAsia="Times New Roman" w:hAnsi="Bookman Old Style" w:cs="Times New Roman"/>
          <w:b/>
          <w:bCs/>
          <w:color w:val="000000"/>
          <w:spacing w:val="-2"/>
        </w:rPr>
        <w:t>BS)</w:t>
      </w:r>
      <w:r w:rsidR="003C3B42" w:rsidRPr="00F64CE0">
        <w:rPr>
          <w:rFonts w:ascii="Bookman Old Style" w:eastAsia="Times New Roman" w:hAnsi="Bookman Old Style" w:cs="Times New Roman"/>
          <w:b/>
          <w:bCs/>
          <w:color w:val="000000"/>
        </w:rPr>
        <w:t xml:space="preserve"> </w:t>
      </w:r>
      <w:r w:rsidR="003C3B42" w:rsidRPr="00F64CE0">
        <w:rPr>
          <w:rFonts w:ascii="Bookman Old Style" w:eastAsia="Times New Roman" w:hAnsi="Bookman Old Style" w:cs="Times New Roman"/>
          <w:color w:val="000000"/>
        </w:rPr>
        <w:t>procurement</w:t>
      </w:r>
      <w:r w:rsidR="00354C4E" w:rsidRPr="00F64CE0">
        <w:rPr>
          <w:rFonts w:ascii="Bookman Old Style" w:eastAsia="Times New Roman" w:hAnsi="Bookman Old Style" w:cs="Times New Roman"/>
          <w:color w:val="000000"/>
        </w:rPr>
        <w:t xml:space="preserve"> and</w:t>
      </w:r>
      <w:r w:rsidR="00354C4E" w:rsidRPr="00F64CE0">
        <w:rPr>
          <w:rFonts w:ascii="Bookman Old Style" w:eastAsia="Times New Roman" w:hAnsi="Bookman Old Style" w:cs="Times New Roman"/>
          <w:color w:val="000000"/>
          <w:spacing w:val="-2"/>
        </w:rPr>
        <w:t xml:space="preserve"> is open to all eligible Bidders as defined in the </w:t>
      </w:r>
      <w:r w:rsidR="009A4F54" w:rsidRPr="00F64CE0">
        <w:rPr>
          <w:rFonts w:ascii="Bookman Old Style" w:eastAsia="Times New Roman" w:hAnsi="Bookman Old Style" w:cs="Times New Roman"/>
          <w:color w:val="000000"/>
          <w:spacing w:val="-2"/>
        </w:rPr>
        <w:t xml:space="preserve">IFAD </w:t>
      </w:r>
      <w:r w:rsidR="00354C4E" w:rsidRPr="00F64CE0">
        <w:rPr>
          <w:rFonts w:ascii="Bookman Old Style" w:eastAsia="Times New Roman" w:hAnsi="Bookman Old Style" w:cs="Times New Roman"/>
          <w:color w:val="000000"/>
          <w:spacing w:val="-2"/>
        </w:rPr>
        <w:t xml:space="preserve">Procurement guidelines. </w:t>
      </w:r>
    </w:p>
    <w:p w14:paraId="1FE8369F" w14:textId="2A8440AA" w:rsidR="006F3858" w:rsidRDefault="006F3858" w:rsidP="006F3858">
      <w:pPr>
        <w:suppressAutoHyphens/>
        <w:spacing w:after="200" w:line="276" w:lineRule="auto"/>
        <w:contextualSpacing/>
        <w:jc w:val="both"/>
        <w:rPr>
          <w:rFonts w:ascii="Bookman Old Style" w:eastAsia="Times New Roman" w:hAnsi="Bookman Old Style" w:cs="Times New Roman"/>
          <w:color w:val="000000"/>
          <w:spacing w:val="-2"/>
        </w:rPr>
      </w:pPr>
    </w:p>
    <w:p w14:paraId="2833AE4A" w14:textId="77777777" w:rsidR="006F3858" w:rsidRPr="006F3858" w:rsidRDefault="006F3858" w:rsidP="006F3858">
      <w:pPr>
        <w:spacing w:before="120" w:after="0" w:line="240" w:lineRule="auto"/>
        <w:jc w:val="both"/>
        <w:rPr>
          <w:rFonts w:ascii="Times New Roman" w:eastAsia="Times New Roman" w:hAnsi="Times New Roman" w:cs="Times New Roman"/>
          <w:color w:val="000000"/>
          <w:u w:val="single"/>
        </w:rPr>
      </w:pPr>
      <w:r w:rsidRPr="006F3858">
        <w:rPr>
          <w:rFonts w:ascii="Times New Roman" w:eastAsia="Calibri" w:hAnsi="Times New Roman" w:cs="Times New Roman"/>
          <w:b/>
          <w:u w:val="single"/>
          <w:lang w:val="en-PH"/>
        </w:rPr>
        <w:t>Qualification and Evaluation Criteria</w:t>
      </w:r>
    </w:p>
    <w:p w14:paraId="61B215A3" w14:textId="77777777" w:rsidR="006F3858" w:rsidRPr="006F3858" w:rsidRDefault="006F3858" w:rsidP="006F3858">
      <w:pPr>
        <w:spacing w:after="0" w:line="240" w:lineRule="auto"/>
        <w:jc w:val="both"/>
        <w:rPr>
          <w:rFonts w:ascii="Times New Roman" w:eastAsia="Times New Roman" w:hAnsi="Times New Roman" w:cs="Times New Roman"/>
          <w:b/>
          <w:lang w:val="en-PH" w:eastAsia="en-PH"/>
        </w:rPr>
      </w:pPr>
    </w:p>
    <w:p w14:paraId="07F4F65E" w14:textId="77777777" w:rsidR="006F3858" w:rsidRPr="006F3858" w:rsidRDefault="006F3858" w:rsidP="006F3858">
      <w:pPr>
        <w:spacing w:after="0" w:line="240" w:lineRule="auto"/>
        <w:jc w:val="both"/>
        <w:rPr>
          <w:rFonts w:ascii="Times New Roman" w:eastAsia="Times New Roman" w:hAnsi="Times New Roman" w:cs="Times New Roman"/>
          <w:b/>
          <w:lang w:val="en-PH" w:eastAsia="en-PH"/>
        </w:rPr>
      </w:pPr>
      <w:r w:rsidRPr="006F3858">
        <w:rPr>
          <w:rFonts w:ascii="Times New Roman" w:eastAsia="Times New Roman" w:hAnsi="Times New Roman" w:cs="Times New Roman"/>
          <w:b/>
          <w:lang w:val="en-PH" w:eastAsia="en-PH"/>
        </w:rPr>
        <w:t>Preliminary and Mandatory requirements</w:t>
      </w:r>
    </w:p>
    <w:p w14:paraId="5B9C3A0E" w14:textId="77777777" w:rsidR="006F3858" w:rsidRPr="006F3858" w:rsidRDefault="006F3858" w:rsidP="006F3858">
      <w:pPr>
        <w:spacing w:after="0" w:line="240" w:lineRule="auto"/>
        <w:jc w:val="both"/>
        <w:rPr>
          <w:rFonts w:ascii="Times New Roman" w:eastAsia="Times New Roman" w:hAnsi="Times New Roman" w:cs="Times New Roman"/>
          <w:b/>
          <w:lang w:val="en-PH" w:eastAsia="en-PH"/>
        </w:rPr>
      </w:pPr>
    </w:p>
    <w:p w14:paraId="17A88273" w14:textId="77777777" w:rsidR="00AB7C67" w:rsidRPr="00AB7C67" w:rsidRDefault="00AB7C67" w:rsidP="00E2727A">
      <w:pPr>
        <w:pStyle w:val="ListParagraph"/>
        <w:numPr>
          <w:ilvl w:val="0"/>
          <w:numId w:val="7"/>
        </w:numPr>
        <w:spacing w:after="0" w:line="240" w:lineRule="auto"/>
        <w:jc w:val="both"/>
        <w:rPr>
          <w:rFonts w:ascii="Times New Roman" w:eastAsia="Times New Roman" w:hAnsi="Times New Roman" w:cs="Times New Roman"/>
          <w:bCs/>
          <w:lang w:val="en-PH" w:eastAsia="en-PH"/>
        </w:rPr>
      </w:pPr>
      <w:r w:rsidRPr="00AB7C67">
        <w:rPr>
          <w:rFonts w:ascii="Times New Roman" w:eastAsia="Times New Roman" w:hAnsi="Times New Roman" w:cs="Times New Roman"/>
          <w:bCs/>
          <w:lang w:val="en-PH" w:eastAsia="en-PH"/>
        </w:rPr>
        <w:t>Registration certificate from registrar of companies</w:t>
      </w:r>
    </w:p>
    <w:p w14:paraId="36A12A74" w14:textId="77777777" w:rsidR="00AB7C67" w:rsidRPr="00AB7C67" w:rsidRDefault="00AB7C67" w:rsidP="00E2727A">
      <w:pPr>
        <w:pStyle w:val="ListParagraph"/>
        <w:numPr>
          <w:ilvl w:val="0"/>
          <w:numId w:val="7"/>
        </w:numPr>
        <w:spacing w:after="0" w:line="240" w:lineRule="auto"/>
        <w:jc w:val="both"/>
        <w:rPr>
          <w:rFonts w:ascii="Times New Roman" w:eastAsia="Times New Roman" w:hAnsi="Times New Roman" w:cs="Times New Roman"/>
          <w:bCs/>
          <w:lang w:val="en-PH" w:eastAsia="en-PH"/>
        </w:rPr>
      </w:pPr>
      <w:r w:rsidRPr="00AB7C67">
        <w:rPr>
          <w:rFonts w:ascii="Times New Roman" w:eastAsia="Times New Roman" w:hAnsi="Times New Roman" w:cs="Times New Roman"/>
          <w:bCs/>
          <w:lang w:val="en-PH" w:eastAsia="en-PH"/>
        </w:rPr>
        <w:t>Valid Tax Clearance certificate</w:t>
      </w:r>
    </w:p>
    <w:p w14:paraId="71802916" w14:textId="77777777" w:rsidR="00AB7C67" w:rsidRDefault="00AB7C67" w:rsidP="00AB7C67">
      <w:pPr>
        <w:pStyle w:val="ListParagraph"/>
        <w:spacing w:after="0" w:line="240" w:lineRule="auto"/>
        <w:ind w:left="1440"/>
        <w:jc w:val="both"/>
        <w:rPr>
          <w:rFonts w:ascii="Times New Roman" w:eastAsia="Times New Roman" w:hAnsi="Times New Roman" w:cs="Times New Roman"/>
          <w:b/>
          <w:bCs/>
          <w:lang w:val="en-PH" w:eastAsia="en-PH"/>
        </w:rPr>
      </w:pPr>
    </w:p>
    <w:p w14:paraId="289C021F" w14:textId="2412ED6A" w:rsidR="006F3858" w:rsidRDefault="006F3858" w:rsidP="00AB7C67">
      <w:pPr>
        <w:spacing w:after="0" w:line="240" w:lineRule="auto"/>
        <w:jc w:val="both"/>
        <w:rPr>
          <w:rFonts w:ascii="Times New Roman" w:eastAsia="Calibri" w:hAnsi="Times New Roman" w:cs="Times New Roman"/>
          <w:b/>
          <w:bCs/>
        </w:rPr>
      </w:pPr>
      <w:r w:rsidRPr="00AB7C67">
        <w:rPr>
          <w:rFonts w:ascii="Times New Roman" w:eastAsia="Calibri" w:hAnsi="Times New Roman" w:cs="Times New Roman"/>
          <w:b/>
          <w:bCs/>
        </w:rPr>
        <w:t xml:space="preserve"> Evaluation Criteria</w:t>
      </w:r>
    </w:p>
    <w:p w14:paraId="37F27E43" w14:textId="6CE2A29C" w:rsidR="003A6077" w:rsidRDefault="003A6077" w:rsidP="00AB7C67">
      <w:pPr>
        <w:spacing w:after="0" w:line="240" w:lineRule="auto"/>
        <w:jc w:val="both"/>
        <w:rPr>
          <w:rFonts w:ascii="Times New Roman" w:eastAsia="Calibri" w:hAnsi="Times New Roman" w:cs="Times New Roman"/>
          <w:b/>
          <w:bCs/>
        </w:rPr>
      </w:pPr>
    </w:p>
    <w:p w14:paraId="60546989" w14:textId="25133A2B" w:rsidR="003A6077" w:rsidRPr="00E2727A" w:rsidRDefault="00463FF8" w:rsidP="00E2727A">
      <w:pPr>
        <w:pStyle w:val="ListParagraph"/>
        <w:numPr>
          <w:ilvl w:val="0"/>
          <w:numId w:val="6"/>
        </w:numPr>
        <w:spacing w:after="0" w:line="240" w:lineRule="auto"/>
        <w:jc w:val="both"/>
        <w:rPr>
          <w:rFonts w:ascii="Times New Roman" w:eastAsia="Times New Roman" w:hAnsi="Times New Roman" w:cs="Times New Roman"/>
          <w:lang w:val="en-PH" w:eastAsia="en-PH"/>
        </w:rPr>
      </w:pPr>
      <w:r w:rsidRPr="00463FF8">
        <w:rPr>
          <w:rFonts w:ascii="Times New Roman" w:eastAsia="Times New Roman" w:hAnsi="Times New Roman" w:cs="Times New Roman"/>
          <w:lang w:val="en-PH" w:eastAsia="en-PH"/>
        </w:rPr>
        <w:t xml:space="preserve">General experience: Firm has been in existence for 10 years </w:t>
      </w:r>
    </w:p>
    <w:p w14:paraId="3A584816" w14:textId="447C4DA5" w:rsidR="003A6077" w:rsidRPr="00E2727A" w:rsidRDefault="00463FF8" w:rsidP="00E2727A">
      <w:pPr>
        <w:pStyle w:val="ListParagraph"/>
        <w:numPr>
          <w:ilvl w:val="0"/>
          <w:numId w:val="6"/>
        </w:numPr>
        <w:spacing w:after="0" w:line="240" w:lineRule="auto"/>
        <w:jc w:val="both"/>
        <w:rPr>
          <w:rFonts w:ascii="Times New Roman" w:eastAsia="Times New Roman" w:hAnsi="Times New Roman" w:cs="Times New Roman"/>
          <w:lang w:val="en-PH" w:eastAsia="en-PH"/>
        </w:rPr>
      </w:pPr>
      <w:r w:rsidRPr="00463FF8">
        <w:rPr>
          <w:rFonts w:ascii="Times New Roman" w:eastAsia="Times New Roman" w:hAnsi="Times New Roman" w:cs="Times New Roman"/>
          <w:lang w:val="en-PH" w:eastAsia="en-PH"/>
        </w:rPr>
        <w:t>Demonstrated track record of managing and structuring similar output-based assignments in similar markets</w:t>
      </w:r>
      <w:r w:rsidR="003A6077" w:rsidRPr="00E2727A">
        <w:rPr>
          <w:rFonts w:ascii="Times New Roman" w:eastAsia="Times New Roman" w:hAnsi="Times New Roman" w:cs="Times New Roman"/>
          <w:lang w:val="en-PH" w:eastAsia="en-PH"/>
        </w:rPr>
        <w:t xml:space="preserve"> </w:t>
      </w:r>
    </w:p>
    <w:p w14:paraId="2C3B4801" w14:textId="56BA44E2" w:rsidR="006F3858" w:rsidRPr="00463FF8" w:rsidRDefault="00463FF8" w:rsidP="00463FF8">
      <w:pPr>
        <w:pStyle w:val="ListParagraph"/>
        <w:numPr>
          <w:ilvl w:val="0"/>
          <w:numId w:val="6"/>
        </w:numPr>
        <w:spacing w:after="0" w:line="240" w:lineRule="auto"/>
        <w:jc w:val="both"/>
        <w:rPr>
          <w:rFonts w:ascii="Bookman Old Style" w:eastAsia="Times New Roman" w:hAnsi="Bookman Old Style" w:cs="Times New Roman"/>
          <w:color w:val="000000"/>
          <w:spacing w:val="-2"/>
        </w:rPr>
      </w:pPr>
      <w:r w:rsidRPr="00463FF8">
        <w:rPr>
          <w:rFonts w:ascii="Times New Roman" w:eastAsia="Times New Roman" w:hAnsi="Times New Roman" w:cs="Times New Roman"/>
          <w:lang w:val="en-PH" w:eastAsia="en-PH"/>
        </w:rPr>
        <w:t xml:space="preserve">Experience with donor funded projects; attach evidence </w:t>
      </w:r>
    </w:p>
    <w:p w14:paraId="42F1747C" w14:textId="77777777" w:rsidR="00463FF8" w:rsidRPr="00F64CE0" w:rsidRDefault="00463FF8" w:rsidP="00463FF8">
      <w:pPr>
        <w:pStyle w:val="ListParagraph"/>
        <w:spacing w:after="0" w:line="240" w:lineRule="auto"/>
        <w:jc w:val="both"/>
        <w:rPr>
          <w:rFonts w:ascii="Bookman Old Style" w:eastAsia="Times New Roman" w:hAnsi="Bookman Old Style" w:cs="Times New Roman"/>
          <w:color w:val="000000"/>
          <w:spacing w:val="-2"/>
        </w:rPr>
      </w:pPr>
    </w:p>
    <w:p w14:paraId="24126D7C" w14:textId="78AC04C0" w:rsidR="00354C4E" w:rsidRPr="00F64CE0" w:rsidRDefault="00354C4E" w:rsidP="00354C4E">
      <w:pPr>
        <w:numPr>
          <w:ilvl w:val="0"/>
          <w:numId w:val="1"/>
        </w:numPr>
        <w:suppressAutoHyphens/>
        <w:spacing w:after="200" w:line="276" w:lineRule="auto"/>
        <w:ind w:left="547" w:hanging="547"/>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The </w:t>
      </w:r>
      <w:r w:rsidR="00463FF8">
        <w:rPr>
          <w:rFonts w:ascii="Bookman Old Style" w:eastAsia="Times New Roman" w:hAnsi="Bookman Old Style" w:cs="Times New Roman"/>
          <w:color w:val="000000"/>
          <w:spacing w:val="-2"/>
        </w:rPr>
        <w:t>Full Request for Expression of Interest document can</w:t>
      </w:r>
      <w:r w:rsidRPr="00F64CE0">
        <w:rPr>
          <w:rFonts w:ascii="Bookman Old Style" w:eastAsia="Times New Roman" w:hAnsi="Bookman Old Style" w:cs="Times New Roman"/>
          <w:color w:val="000000"/>
          <w:spacing w:val="-2"/>
        </w:rPr>
        <w:t xml:space="preserve"> be downloaded by interested Bidders FREE OF CHARGE from the</w:t>
      </w:r>
      <w:r w:rsidR="005D74EF">
        <w:rPr>
          <w:rFonts w:ascii="Bookman Old Style" w:eastAsia="Times New Roman" w:hAnsi="Bookman Old Style" w:cs="Times New Roman"/>
          <w:color w:val="000000"/>
          <w:spacing w:val="-2"/>
        </w:rPr>
        <w:t xml:space="preserve"> UNDB</w:t>
      </w:r>
      <w:r w:rsidRPr="00F64CE0">
        <w:rPr>
          <w:rFonts w:ascii="Bookman Old Style" w:eastAsia="Times New Roman" w:hAnsi="Bookman Old Style" w:cs="Times New Roman"/>
          <w:color w:val="000000"/>
          <w:spacing w:val="-2"/>
        </w:rPr>
        <w:t xml:space="preserve"> website:</w:t>
      </w:r>
      <w:r w:rsidR="005B1A92" w:rsidRPr="00F64CE0">
        <w:rPr>
          <w:rFonts w:ascii="Bookman Old Style" w:eastAsia="Times New Roman" w:hAnsi="Bookman Old Style" w:cs="Times New Roman"/>
          <w:color w:val="000000"/>
          <w:spacing w:val="-2"/>
        </w:rPr>
        <w:t xml:space="preserve"> </w:t>
      </w:r>
      <w:r w:rsidR="005D74EF" w:rsidRPr="005D74EF">
        <w:rPr>
          <w:color w:val="0070C0"/>
        </w:rPr>
        <w:t xml:space="preserve">https://devbusiness.un.org </w:t>
      </w:r>
      <w:r w:rsidR="005B1A92" w:rsidRPr="00F64CE0">
        <w:rPr>
          <w:rFonts w:ascii="Bookman Old Style" w:eastAsia="Times New Roman" w:hAnsi="Bookman Old Style" w:cs="Times New Roman"/>
          <w:color w:val="000000"/>
          <w:spacing w:val="-2"/>
        </w:rPr>
        <w:t xml:space="preserve">or Programme website: </w:t>
      </w:r>
      <w:r w:rsidR="005B1A92" w:rsidRPr="00F64CE0">
        <w:rPr>
          <w:rFonts w:ascii="Bookman Old Style" w:eastAsia="Times New Roman" w:hAnsi="Bookman Old Style" w:cs="Times New Roman"/>
          <w:color w:val="5B9BD5" w:themeColor="accent1"/>
          <w:spacing w:val="-2"/>
        </w:rPr>
        <w:t>www.abdpcu.org,</w:t>
      </w:r>
    </w:p>
    <w:p w14:paraId="71FEE45E" w14:textId="77777777" w:rsidR="00354C4E" w:rsidRPr="00F64CE0" w:rsidRDefault="00354C4E" w:rsidP="00354C4E">
      <w:pPr>
        <w:suppressAutoHyphens/>
        <w:spacing w:after="200" w:line="276" w:lineRule="auto"/>
        <w:ind w:left="547"/>
        <w:contextualSpacing/>
        <w:jc w:val="both"/>
        <w:rPr>
          <w:rFonts w:ascii="Bookman Old Style" w:eastAsia="Times New Roman" w:hAnsi="Bookman Old Style" w:cs="Times New Roman"/>
          <w:color w:val="000000"/>
          <w:spacing w:val="-2"/>
        </w:rPr>
      </w:pPr>
    </w:p>
    <w:p w14:paraId="01A46F20" w14:textId="5A43AD39" w:rsidR="008162B7" w:rsidRPr="008162B7" w:rsidRDefault="00354C4E" w:rsidP="008162B7">
      <w:pPr>
        <w:numPr>
          <w:ilvl w:val="0"/>
          <w:numId w:val="1"/>
        </w:numPr>
        <w:suppressAutoHyphens/>
        <w:spacing w:after="200" w:line="276" w:lineRule="auto"/>
        <w:ind w:left="547" w:hanging="547"/>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 Bids must be</w:t>
      </w:r>
      <w:r w:rsidR="008162B7">
        <w:rPr>
          <w:rFonts w:ascii="Bookman Old Style" w:eastAsia="Times New Roman" w:hAnsi="Bookman Old Style" w:cs="Times New Roman"/>
          <w:color w:val="000000"/>
          <w:spacing w:val="-2"/>
        </w:rPr>
        <w:t xml:space="preserve"> addressed and </w:t>
      </w:r>
      <w:r w:rsidR="008162B7" w:rsidRPr="00F64CE0">
        <w:rPr>
          <w:rFonts w:ascii="Bookman Old Style" w:eastAsia="Times New Roman" w:hAnsi="Bookman Old Style" w:cs="Times New Roman"/>
          <w:color w:val="000000"/>
          <w:spacing w:val="-2"/>
        </w:rPr>
        <w:t>delivered</w:t>
      </w:r>
      <w:r w:rsidRPr="00F64CE0">
        <w:rPr>
          <w:rFonts w:ascii="Bookman Old Style" w:eastAsia="Times New Roman" w:hAnsi="Bookman Old Style" w:cs="Times New Roman"/>
          <w:color w:val="000000"/>
          <w:spacing w:val="-2"/>
        </w:rPr>
        <w:t xml:space="preserve"> </w:t>
      </w:r>
      <w:r w:rsidR="008162B7">
        <w:rPr>
          <w:rFonts w:ascii="Bookman Old Style" w:eastAsia="Times New Roman" w:hAnsi="Bookman Old Style" w:cs="Times New Roman"/>
          <w:color w:val="000000"/>
          <w:spacing w:val="-2"/>
        </w:rPr>
        <w:t>as follows:</w:t>
      </w:r>
    </w:p>
    <w:p w14:paraId="2AD67DCA" w14:textId="77777777" w:rsidR="008162B7" w:rsidRPr="00F64CE0" w:rsidRDefault="008162B7" w:rsidP="008162B7">
      <w:pPr>
        <w:suppressAutoHyphens/>
        <w:spacing w:after="200" w:line="276" w:lineRule="auto"/>
        <w:ind w:left="547"/>
        <w:contextualSpacing/>
        <w:jc w:val="both"/>
        <w:rPr>
          <w:rFonts w:ascii="Bookman Old Style" w:eastAsia="Times New Roman" w:hAnsi="Bookman Old Style" w:cs="Times New Roman"/>
          <w:color w:val="000000"/>
          <w:spacing w:val="-2"/>
        </w:rPr>
      </w:pPr>
    </w:p>
    <w:p w14:paraId="613A1A1F" w14:textId="77777777" w:rsidR="004D5866" w:rsidRDefault="004D5866" w:rsidP="004D5866">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bookmarkStart w:id="1" w:name="_Hlk98219074"/>
      <w:r w:rsidRPr="004D5866">
        <w:rPr>
          <w:rFonts w:ascii="Bookman Old Style" w:eastAsia="SimSun" w:hAnsi="Bookman Old Style" w:cs="Arial"/>
          <w:i/>
          <w:iCs/>
          <w:sz w:val="24"/>
          <w:szCs w:val="24"/>
          <w:lang w:val="en-GB" w:eastAsia="zh-CN"/>
        </w:rPr>
        <w:t xml:space="preserve">Grants management Consultancy </w:t>
      </w:r>
    </w:p>
    <w:p w14:paraId="10D00805" w14:textId="1259E19B" w:rsidR="004D5866" w:rsidRPr="004D5866" w:rsidRDefault="004D5866" w:rsidP="004D5866">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r w:rsidRPr="004D5866">
        <w:rPr>
          <w:rFonts w:ascii="Bookman Old Style" w:eastAsia="SimSun" w:hAnsi="Bookman Old Style" w:cs="Arial"/>
          <w:i/>
          <w:iCs/>
          <w:sz w:val="24"/>
          <w:szCs w:val="24"/>
          <w:lang w:val="en-GB" w:eastAsia="zh-CN"/>
        </w:rPr>
        <w:t>MOALF /SDFA&amp;BE /ABDP/EOI /2021-2022 /12-01</w:t>
      </w:r>
    </w:p>
    <w:p w14:paraId="17D0560D" w14:textId="77777777" w:rsidR="004D5866" w:rsidRPr="004D5866" w:rsidRDefault="004D5866" w:rsidP="004D5866">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r w:rsidRPr="004D5866">
        <w:rPr>
          <w:rFonts w:ascii="Bookman Old Style" w:eastAsia="SimSun" w:hAnsi="Bookman Old Style" w:cs="Arial"/>
          <w:i/>
          <w:iCs/>
          <w:sz w:val="24"/>
          <w:szCs w:val="24"/>
          <w:lang w:val="en-GB" w:eastAsia="zh-CN"/>
        </w:rPr>
        <w:t xml:space="preserve">Aquaculture Business Development Programme; </w:t>
      </w:r>
    </w:p>
    <w:p w14:paraId="2E81E6F9" w14:textId="77777777" w:rsidR="004D5866" w:rsidRPr="004D5866" w:rsidRDefault="004D5866" w:rsidP="004D5866">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proofErr w:type="spellStart"/>
      <w:r w:rsidRPr="004D5866">
        <w:rPr>
          <w:rFonts w:ascii="Bookman Old Style" w:eastAsia="SimSun" w:hAnsi="Bookman Old Style" w:cs="Arial"/>
          <w:i/>
          <w:iCs/>
          <w:sz w:val="24"/>
          <w:szCs w:val="24"/>
          <w:lang w:val="en-GB" w:eastAsia="zh-CN"/>
        </w:rPr>
        <w:t>Kamakwa</w:t>
      </w:r>
      <w:proofErr w:type="spellEnd"/>
      <w:r w:rsidRPr="004D5866">
        <w:rPr>
          <w:rFonts w:ascii="Bookman Old Style" w:eastAsia="SimSun" w:hAnsi="Bookman Old Style" w:cs="Arial"/>
          <w:i/>
          <w:iCs/>
          <w:sz w:val="24"/>
          <w:szCs w:val="24"/>
          <w:lang w:val="en-GB" w:eastAsia="zh-CN"/>
        </w:rPr>
        <w:t xml:space="preserve"> Road opposite Golf Club Nyeri</w:t>
      </w:r>
    </w:p>
    <w:p w14:paraId="7084ADDE" w14:textId="77777777" w:rsidR="004D5866" w:rsidRPr="004D5866" w:rsidRDefault="004D5866" w:rsidP="004D5866">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proofErr w:type="spellStart"/>
      <w:r w:rsidRPr="004D5866">
        <w:rPr>
          <w:rFonts w:ascii="Bookman Old Style" w:eastAsia="SimSun" w:hAnsi="Bookman Old Style" w:cs="Arial"/>
          <w:i/>
          <w:iCs/>
          <w:sz w:val="24"/>
          <w:szCs w:val="24"/>
          <w:lang w:val="en-GB" w:eastAsia="zh-CN"/>
        </w:rPr>
        <w:t>P.</w:t>
      </w:r>
      <w:proofErr w:type="gramStart"/>
      <w:r w:rsidRPr="004D5866">
        <w:rPr>
          <w:rFonts w:ascii="Bookman Old Style" w:eastAsia="SimSun" w:hAnsi="Bookman Old Style" w:cs="Arial"/>
          <w:i/>
          <w:iCs/>
          <w:sz w:val="24"/>
          <w:szCs w:val="24"/>
          <w:lang w:val="en-GB" w:eastAsia="zh-CN"/>
        </w:rPr>
        <w:t>O.Box</w:t>
      </w:r>
      <w:proofErr w:type="spellEnd"/>
      <w:proofErr w:type="gramEnd"/>
      <w:r w:rsidRPr="004D5866">
        <w:rPr>
          <w:rFonts w:ascii="Bookman Old Style" w:eastAsia="SimSun" w:hAnsi="Bookman Old Style" w:cs="Arial"/>
          <w:i/>
          <w:iCs/>
          <w:sz w:val="24"/>
          <w:szCs w:val="24"/>
          <w:lang w:val="en-GB" w:eastAsia="zh-CN"/>
        </w:rPr>
        <w:t xml:space="preserve"> 904-10100 Nyeri, Kenya</w:t>
      </w:r>
    </w:p>
    <w:p w14:paraId="2D0F201A" w14:textId="77777777" w:rsidR="004D5866" w:rsidRPr="004D5866" w:rsidRDefault="004D5866" w:rsidP="004D5866">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r w:rsidRPr="004D5866">
        <w:rPr>
          <w:rFonts w:ascii="Bookman Old Style" w:eastAsia="SimSun" w:hAnsi="Bookman Old Style" w:cs="Arial"/>
          <w:i/>
          <w:iCs/>
          <w:sz w:val="24"/>
          <w:szCs w:val="24"/>
          <w:lang w:val="en-GB" w:eastAsia="zh-CN"/>
        </w:rPr>
        <w:t>Tel: +254(0)721490056/750484817/754929293</w:t>
      </w:r>
    </w:p>
    <w:p w14:paraId="384F4210" w14:textId="77777777" w:rsidR="004D5866" w:rsidRPr="004D5866" w:rsidRDefault="004D5866" w:rsidP="004D5866">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r w:rsidRPr="004D5866">
        <w:rPr>
          <w:rFonts w:ascii="Bookman Old Style" w:eastAsia="SimSun" w:hAnsi="Bookman Old Style" w:cs="Arial"/>
          <w:i/>
          <w:iCs/>
          <w:sz w:val="24"/>
          <w:szCs w:val="24"/>
          <w:lang w:val="en-GB" w:eastAsia="zh-CN"/>
        </w:rPr>
        <w:t>E-mail: Procurement@abdpcu.org</w:t>
      </w:r>
    </w:p>
    <w:bookmarkEnd w:id="1"/>
    <w:p w14:paraId="1AE44AD4" w14:textId="3A98BE79" w:rsidR="008162B7" w:rsidRPr="004A2F20" w:rsidRDefault="008162B7" w:rsidP="008162B7">
      <w:pPr>
        <w:widowControl w:val="0"/>
        <w:autoSpaceDE w:val="0"/>
        <w:autoSpaceDN w:val="0"/>
        <w:adjustRightInd w:val="0"/>
        <w:spacing w:after="0" w:line="240" w:lineRule="auto"/>
        <w:jc w:val="both"/>
        <w:rPr>
          <w:rFonts w:ascii="Bookman Old Style" w:eastAsia="SimSun" w:hAnsi="Bookman Old Style" w:cs="Arial"/>
          <w:i/>
          <w:iCs/>
          <w:sz w:val="24"/>
          <w:szCs w:val="24"/>
          <w:lang w:val="en-GB" w:eastAsia="zh-CN"/>
        </w:rPr>
      </w:pPr>
    </w:p>
    <w:p w14:paraId="2283DEE1" w14:textId="77777777" w:rsidR="008162B7" w:rsidRPr="004A2F20" w:rsidRDefault="008162B7" w:rsidP="008162B7">
      <w:pPr>
        <w:spacing w:after="0" w:line="240" w:lineRule="auto"/>
        <w:jc w:val="both"/>
        <w:rPr>
          <w:rFonts w:ascii="Bookman Old Style" w:eastAsia="Times New Roman" w:hAnsi="Bookman Old Style" w:cs="Times New Roman"/>
        </w:rPr>
      </w:pPr>
    </w:p>
    <w:p w14:paraId="38C4B27A" w14:textId="15DBD8B8" w:rsidR="00354C4E" w:rsidRPr="004A2F20" w:rsidRDefault="004D5866" w:rsidP="008162B7">
      <w:pPr>
        <w:spacing w:after="0" w:line="240" w:lineRule="auto"/>
        <w:jc w:val="both"/>
        <w:rPr>
          <w:rFonts w:ascii="Bookman Old Style" w:eastAsia="Times New Roman" w:hAnsi="Bookman Old Style" w:cs="Times New Roman"/>
        </w:rPr>
      </w:pPr>
      <w:r w:rsidRPr="004A2F20">
        <w:rPr>
          <w:rFonts w:ascii="Bookman Old Style" w:eastAsia="Times New Roman" w:hAnsi="Bookman Old Style" w:cs="Times New Roman"/>
        </w:rPr>
        <w:t xml:space="preserve">          </w:t>
      </w:r>
      <w:r w:rsidR="00354C4E" w:rsidRPr="004A2F20">
        <w:rPr>
          <w:rFonts w:ascii="Bookman Old Style" w:eastAsia="Times New Roman" w:hAnsi="Bookman Old Style" w:cs="Times New Roman"/>
        </w:rPr>
        <w:t>On</w:t>
      </w:r>
      <w:r w:rsidR="00354C4E" w:rsidRPr="004A2F20">
        <w:rPr>
          <w:rFonts w:ascii="Bookman Old Style" w:eastAsia="Times New Roman" w:hAnsi="Bookman Old Style" w:cs="Times New Roman"/>
          <w:spacing w:val="1"/>
        </w:rPr>
        <w:t xml:space="preserve"> </w:t>
      </w:r>
      <w:r w:rsidR="00354C4E" w:rsidRPr="004A2F20">
        <w:rPr>
          <w:rFonts w:ascii="Bookman Old Style" w:eastAsia="Times New Roman" w:hAnsi="Bookman Old Style" w:cs="Times New Roman"/>
        </w:rPr>
        <w:t>or</w:t>
      </w:r>
      <w:r w:rsidR="00354C4E" w:rsidRPr="004A2F20">
        <w:rPr>
          <w:rFonts w:ascii="Bookman Old Style" w:eastAsia="Times New Roman" w:hAnsi="Bookman Old Style" w:cs="Times New Roman"/>
          <w:spacing w:val="-1"/>
        </w:rPr>
        <w:t xml:space="preserve"> </w:t>
      </w:r>
      <w:r w:rsidR="00354C4E" w:rsidRPr="004A2F20">
        <w:rPr>
          <w:rFonts w:ascii="Bookman Old Style" w:eastAsia="Times New Roman" w:hAnsi="Bookman Old Style" w:cs="Times New Roman"/>
          <w:spacing w:val="1"/>
        </w:rPr>
        <w:t>b</w:t>
      </w:r>
      <w:r w:rsidR="00354C4E" w:rsidRPr="004A2F20">
        <w:rPr>
          <w:rFonts w:ascii="Bookman Old Style" w:eastAsia="Times New Roman" w:hAnsi="Bookman Old Style" w:cs="Times New Roman"/>
          <w:spacing w:val="-1"/>
        </w:rPr>
        <w:t>e</w:t>
      </w:r>
      <w:r w:rsidR="00354C4E" w:rsidRPr="004A2F20">
        <w:rPr>
          <w:rFonts w:ascii="Bookman Old Style" w:eastAsia="Times New Roman" w:hAnsi="Bookman Old Style" w:cs="Times New Roman"/>
          <w:spacing w:val="1"/>
        </w:rPr>
        <w:t>f</w:t>
      </w:r>
      <w:r w:rsidR="00354C4E" w:rsidRPr="004A2F20">
        <w:rPr>
          <w:rFonts w:ascii="Bookman Old Style" w:eastAsia="Times New Roman" w:hAnsi="Bookman Old Style" w:cs="Times New Roman"/>
        </w:rPr>
        <w:t>o</w:t>
      </w:r>
      <w:r w:rsidR="00354C4E" w:rsidRPr="004A2F20">
        <w:rPr>
          <w:rFonts w:ascii="Bookman Old Style" w:eastAsia="Times New Roman" w:hAnsi="Bookman Old Style" w:cs="Times New Roman"/>
          <w:spacing w:val="-1"/>
        </w:rPr>
        <w:t>re</w:t>
      </w:r>
      <w:r w:rsidR="00354C4E" w:rsidRPr="004A2F20">
        <w:rPr>
          <w:rFonts w:ascii="Bookman Old Style" w:eastAsia="Times New Roman" w:hAnsi="Bookman Old Style" w:cs="Times New Roman"/>
          <w:b/>
        </w:rPr>
        <w:t>:</w:t>
      </w:r>
      <w:r w:rsidR="00E2727A" w:rsidRPr="004A2F20">
        <w:rPr>
          <w:rFonts w:ascii="Bookman Old Style" w:eastAsia="Times New Roman" w:hAnsi="Bookman Old Style" w:cs="Times New Roman"/>
          <w:b/>
        </w:rPr>
        <w:tab/>
      </w:r>
      <w:r w:rsidR="00E2727A" w:rsidRPr="004A2F20">
        <w:rPr>
          <w:rFonts w:ascii="Bookman Old Style" w:eastAsia="Times New Roman" w:hAnsi="Bookman Old Style" w:cs="Times New Roman"/>
          <w:b/>
        </w:rPr>
        <w:tab/>
      </w:r>
      <w:r w:rsidR="00E2727A" w:rsidRPr="004A2F20">
        <w:rPr>
          <w:rFonts w:ascii="Bookman Old Style" w:eastAsia="Times New Roman" w:hAnsi="Bookman Old Style" w:cs="Times New Roman"/>
          <w:b/>
        </w:rPr>
        <w:tab/>
      </w:r>
      <w:r w:rsidR="00354C4E" w:rsidRPr="004A2F20">
        <w:rPr>
          <w:rFonts w:ascii="Bookman Old Style" w:eastAsia="Times New Roman" w:hAnsi="Bookman Old Style" w:cs="Times New Roman"/>
          <w:b/>
        </w:rPr>
        <w:t xml:space="preserve"> </w:t>
      </w:r>
      <w:r w:rsidR="00E24120" w:rsidRPr="004A2F20">
        <w:rPr>
          <w:rFonts w:ascii="Bookman Old Style" w:eastAsia="Times New Roman" w:hAnsi="Bookman Old Style" w:cs="Times New Roman"/>
          <w:b/>
        </w:rPr>
        <w:t>29</w:t>
      </w:r>
      <w:r w:rsidR="00E24120" w:rsidRPr="004A2F20">
        <w:rPr>
          <w:rFonts w:ascii="Bookman Old Style" w:eastAsia="Times New Roman" w:hAnsi="Bookman Old Style" w:cs="Times New Roman"/>
          <w:b/>
          <w:vertAlign w:val="superscript"/>
        </w:rPr>
        <w:t>th</w:t>
      </w:r>
      <w:r w:rsidR="00E24120" w:rsidRPr="004A2F20">
        <w:rPr>
          <w:rFonts w:ascii="Bookman Old Style" w:eastAsia="Times New Roman" w:hAnsi="Bookman Old Style" w:cs="Times New Roman"/>
          <w:b/>
        </w:rPr>
        <w:t xml:space="preserve"> July 2022</w:t>
      </w:r>
      <w:r w:rsidR="00E2727A" w:rsidRPr="004A2F20">
        <w:rPr>
          <w:rFonts w:ascii="Bookman Old Style" w:eastAsia="Times New Roman" w:hAnsi="Bookman Old Style" w:cs="Times New Roman"/>
          <w:b/>
        </w:rPr>
        <w:t xml:space="preserve"> at 11.00 </w:t>
      </w:r>
      <w:r w:rsidR="00354C4E" w:rsidRPr="004A2F20">
        <w:rPr>
          <w:rFonts w:ascii="Bookman Old Style" w:eastAsia="Times New Roman" w:hAnsi="Bookman Old Style" w:cs="Times New Roman"/>
          <w:b/>
        </w:rPr>
        <w:t>am EAT</w:t>
      </w:r>
    </w:p>
    <w:p w14:paraId="6CFFC603" w14:textId="58F53281" w:rsidR="00354C4E" w:rsidRPr="004A2F20" w:rsidRDefault="00354C4E" w:rsidP="00354C4E">
      <w:pPr>
        <w:suppressAutoHyphens/>
        <w:spacing w:after="200" w:line="240" w:lineRule="auto"/>
        <w:ind w:left="720"/>
        <w:contextualSpacing/>
        <w:jc w:val="both"/>
        <w:rPr>
          <w:rFonts w:ascii="Bookman Old Style" w:eastAsia="Times New Roman" w:hAnsi="Bookman Old Style" w:cs="Times New Roman"/>
          <w:b/>
        </w:rPr>
      </w:pPr>
      <w:r w:rsidRPr="004A2F20">
        <w:rPr>
          <w:rFonts w:ascii="Bookman Old Style" w:eastAsia="Times New Roman" w:hAnsi="Bookman Old Style" w:cs="Times New Roman"/>
        </w:rPr>
        <w:t>T</w:t>
      </w:r>
      <w:r w:rsidRPr="004A2F20">
        <w:rPr>
          <w:rFonts w:ascii="Bookman Old Style" w:eastAsia="Times New Roman" w:hAnsi="Bookman Old Style" w:cs="Times New Roman"/>
          <w:spacing w:val="-1"/>
        </w:rPr>
        <w:t>e</w:t>
      </w:r>
      <w:r w:rsidRPr="004A2F20">
        <w:rPr>
          <w:rFonts w:ascii="Bookman Old Style" w:eastAsia="Times New Roman" w:hAnsi="Bookman Old Style" w:cs="Times New Roman"/>
          <w:spacing w:val="1"/>
        </w:rPr>
        <w:t>nd</w:t>
      </w:r>
      <w:r w:rsidRPr="004A2F20">
        <w:rPr>
          <w:rFonts w:ascii="Bookman Old Style" w:eastAsia="Times New Roman" w:hAnsi="Bookman Old Style" w:cs="Times New Roman"/>
          <w:spacing w:val="-1"/>
        </w:rPr>
        <w:t>er</w:t>
      </w:r>
      <w:r w:rsidRPr="004A2F20">
        <w:rPr>
          <w:rFonts w:ascii="Bookman Old Style" w:eastAsia="Times New Roman" w:hAnsi="Bookman Old Style" w:cs="Times New Roman"/>
        </w:rPr>
        <w:t xml:space="preserve">s </w:t>
      </w:r>
      <w:r w:rsidRPr="004A2F20">
        <w:rPr>
          <w:rFonts w:ascii="Bookman Old Style" w:eastAsia="Times New Roman" w:hAnsi="Bookman Old Style" w:cs="Times New Roman"/>
          <w:spacing w:val="2"/>
        </w:rPr>
        <w:t>w</w:t>
      </w:r>
      <w:r w:rsidRPr="004A2F20">
        <w:rPr>
          <w:rFonts w:ascii="Bookman Old Style" w:eastAsia="Times New Roman" w:hAnsi="Bookman Old Style" w:cs="Times New Roman"/>
        </w:rPr>
        <w:t>i</w:t>
      </w:r>
      <w:r w:rsidRPr="004A2F20">
        <w:rPr>
          <w:rFonts w:ascii="Bookman Old Style" w:eastAsia="Times New Roman" w:hAnsi="Bookman Old Style" w:cs="Times New Roman"/>
          <w:spacing w:val="1"/>
        </w:rPr>
        <w:t>l</w:t>
      </w:r>
      <w:r w:rsidRPr="004A2F20">
        <w:rPr>
          <w:rFonts w:ascii="Bookman Old Style" w:eastAsia="Times New Roman" w:hAnsi="Bookman Old Style" w:cs="Times New Roman"/>
        </w:rPr>
        <w:t>l</w:t>
      </w:r>
      <w:r w:rsidRPr="004A2F20">
        <w:rPr>
          <w:rFonts w:ascii="Bookman Old Style" w:eastAsia="Times New Roman" w:hAnsi="Bookman Old Style" w:cs="Times New Roman"/>
          <w:spacing w:val="-2"/>
        </w:rPr>
        <w:t xml:space="preserve"> </w:t>
      </w:r>
      <w:r w:rsidRPr="004A2F20">
        <w:rPr>
          <w:rFonts w:ascii="Bookman Old Style" w:eastAsia="Times New Roman" w:hAnsi="Bookman Old Style" w:cs="Times New Roman"/>
          <w:spacing w:val="1"/>
        </w:rPr>
        <w:t>b</w:t>
      </w:r>
      <w:r w:rsidRPr="004A2F20">
        <w:rPr>
          <w:rFonts w:ascii="Bookman Old Style" w:eastAsia="Times New Roman" w:hAnsi="Bookman Old Style" w:cs="Times New Roman"/>
        </w:rPr>
        <w:t>e</w:t>
      </w:r>
      <w:r w:rsidRPr="004A2F20">
        <w:rPr>
          <w:rFonts w:ascii="Bookman Old Style" w:eastAsia="Times New Roman" w:hAnsi="Bookman Old Style" w:cs="Times New Roman"/>
          <w:spacing w:val="-1"/>
        </w:rPr>
        <w:t xml:space="preserve"> </w:t>
      </w:r>
      <w:r w:rsidRPr="004A2F20">
        <w:rPr>
          <w:rFonts w:ascii="Bookman Old Style" w:eastAsia="Times New Roman" w:hAnsi="Bookman Old Style" w:cs="Times New Roman"/>
        </w:rPr>
        <w:t>o</w:t>
      </w:r>
      <w:r w:rsidRPr="004A2F20">
        <w:rPr>
          <w:rFonts w:ascii="Bookman Old Style" w:eastAsia="Times New Roman" w:hAnsi="Bookman Old Style" w:cs="Times New Roman"/>
          <w:spacing w:val="1"/>
        </w:rPr>
        <w:t>p</w:t>
      </w:r>
      <w:r w:rsidRPr="004A2F20">
        <w:rPr>
          <w:rFonts w:ascii="Bookman Old Style" w:eastAsia="Times New Roman" w:hAnsi="Bookman Old Style" w:cs="Times New Roman"/>
          <w:spacing w:val="-1"/>
        </w:rPr>
        <w:t>e</w:t>
      </w:r>
      <w:r w:rsidRPr="004A2F20">
        <w:rPr>
          <w:rFonts w:ascii="Bookman Old Style" w:eastAsia="Times New Roman" w:hAnsi="Bookman Old Style" w:cs="Times New Roman"/>
          <w:spacing w:val="1"/>
        </w:rPr>
        <w:t>n</w:t>
      </w:r>
      <w:r w:rsidRPr="004A2F20">
        <w:rPr>
          <w:rFonts w:ascii="Bookman Old Style" w:eastAsia="Times New Roman" w:hAnsi="Bookman Old Style" w:cs="Times New Roman"/>
          <w:spacing w:val="-1"/>
        </w:rPr>
        <w:t>e</w:t>
      </w:r>
      <w:r w:rsidRPr="004A2F20">
        <w:rPr>
          <w:rFonts w:ascii="Bookman Old Style" w:eastAsia="Times New Roman" w:hAnsi="Bookman Old Style" w:cs="Times New Roman"/>
        </w:rPr>
        <w:t>d</w:t>
      </w:r>
      <w:r w:rsidRPr="004A2F20">
        <w:rPr>
          <w:rFonts w:ascii="Bookman Old Style" w:eastAsia="Times New Roman" w:hAnsi="Bookman Old Style" w:cs="Times New Roman"/>
          <w:spacing w:val="-2"/>
        </w:rPr>
        <w:t xml:space="preserve"> </w:t>
      </w:r>
      <w:r w:rsidR="004A2F20" w:rsidRPr="004A2F20">
        <w:rPr>
          <w:rFonts w:ascii="Bookman Old Style" w:eastAsia="Times New Roman" w:hAnsi="Bookman Old Style" w:cs="Times New Roman"/>
        </w:rPr>
        <w:t>on</w:t>
      </w:r>
      <w:r w:rsidR="004A2F20" w:rsidRPr="004A2F20">
        <w:rPr>
          <w:rFonts w:ascii="Bookman Old Style" w:eastAsia="Times New Roman" w:hAnsi="Bookman Old Style" w:cs="Times New Roman"/>
          <w:b/>
          <w:spacing w:val="2"/>
        </w:rPr>
        <w:t xml:space="preserve"> 29</w:t>
      </w:r>
      <w:r w:rsidR="00E24120" w:rsidRPr="004A2F20">
        <w:rPr>
          <w:rFonts w:ascii="Bookman Old Style" w:eastAsia="Times New Roman" w:hAnsi="Bookman Old Style" w:cs="Times New Roman"/>
          <w:b/>
          <w:spacing w:val="2"/>
          <w:vertAlign w:val="superscript"/>
        </w:rPr>
        <w:t>th</w:t>
      </w:r>
      <w:r w:rsidR="00E24120" w:rsidRPr="004A2F20">
        <w:rPr>
          <w:rFonts w:ascii="Bookman Old Style" w:eastAsia="Times New Roman" w:hAnsi="Bookman Old Style" w:cs="Times New Roman"/>
          <w:b/>
          <w:spacing w:val="2"/>
        </w:rPr>
        <w:t xml:space="preserve"> July</w:t>
      </w:r>
      <w:r w:rsidR="00E2727A" w:rsidRPr="004A2F20">
        <w:rPr>
          <w:rFonts w:ascii="Bookman Old Style" w:eastAsia="Times New Roman" w:hAnsi="Bookman Old Style" w:cs="Times New Roman"/>
          <w:b/>
          <w:spacing w:val="2"/>
        </w:rPr>
        <w:t xml:space="preserve"> 2022</w:t>
      </w:r>
      <w:r w:rsidRPr="004A2F20">
        <w:rPr>
          <w:rFonts w:ascii="Bookman Old Style" w:eastAsia="Times New Roman" w:hAnsi="Bookman Old Style" w:cs="Times New Roman"/>
          <w:b/>
          <w:spacing w:val="2"/>
        </w:rPr>
        <w:t>, 11.30 am EAT</w:t>
      </w:r>
      <w:r w:rsidRPr="004A2F20">
        <w:rPr>
          <w:rFonts w:ascii="Bookman Old Style" w:eastAsia="Times New Roman" w:hAnsi="Bookman Old Style" w:cs="Times New Roman"/>
          <w:b/>
        </w:rPr>
        <w:t xml:space="preserve">. </w:t>
      </w:r>
    </w:p>
    <w:p w14:paraId="116F3309" w14:textId="77777777" w:rsidR="00354C4E" w:rsidRPr="00F64CE0" w:rsidRDefault="00354C4E"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p>
    <w:p w14:paraId="43AD99F7" w14:textId="483006DB" w:rsidR="00354C4E" w:rsidRPr="00F64CE0" w:rsidRDefault="00354C4E" w:rsidP="005D74EF">
      <w:pPr>
        <w:suppressAutoHyphens/>
        <w:spacing w:after="200" w:line="240" w:lineRule="auto"/>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 xml:space="preserve">The </w:t>
      </w:r>
      <w:r w:rsidR="009A4F54" w:rsidRPr="00F64CE0">
        <w:rPr>
          <w:rFonts w:ascii="Bookman Old Style" w:eastAsia="Times New Roman" w:hAnsi="Bookman Old Style" w:cs="Times New Roman"/>
          <w:color w:val="000000"/>
          <w:spacing w:val="-2"/>
        </w:rPr>
        <w:t xml:space="preserve">Programme </w:t>
      </w:r>
      <w:r w:rsidRPr="00F64CE0">
        <w:rPr>
          <w:rFonts w:ascii="Bookman Old Style" w:eastAsia="Times New Roman" w:hAnsi="Bookman Old Style" w:cs="Times New Roman"/>
          <w:color w:val="000000"/>
          <w:spacing w:val="-2"/>
        </w:rPr>
        <w:t>reserves the right at any time to terminate procurement   proceedings.</w:t>
      </w:r>
    </w:p>
    <w:p w14:paraId="75F87710"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57FC94F3"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r w:rsidRPr="00F64CE0">
        <w:rPr>
          <w:rFonts w:ascii="Bookman Old Style" w:eastAsia="Times New Roman" w:hAnsi="Bookman Old Style" w:cs="Times New Roman"/>
          <w:color w:val="000000"/>
          <w:spacing w:val="-2"/>
        </w:rPr>
        <w:t>Regards</w:t>
      </w:r>
    </w:p>
    <w:p w14:paraId="0FEB1D19"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49C8145C"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784D8CF5" w14:textId="4595DD17" w:rsidR="00354C4E" w:rsidRPr="00F64CE0" w:rsidRDefault="009A4F54"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r w:rsidRPr="00F64CE0">
        <w:rPr>
          <w:rFonts w:ascii="Bookman Old Style" w:eastAsia="Times New Roman" w:hAnsi="Bookman Old Style" w:cs="Times New Roman"/>
          <w:b/>
          <w:color w:val="000000"/>
          <w:spacing w:val="-2"/>
        </w:rPr>
        <w:t>Programme Coordinator</w:t>
      </w:r>
    </w:p>
    <w:p w14:paraId="52259082" w14:textId="77777777" w:rsidR="003C080F" w:rsidRPr="00F64CE0" w:rsidRDefault="003C080F"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p>
    <w:p w14:paraId="0625AEA9" w14:textId="2DA282C3" w:rsidR="00354C4E" w:rsidRPr="00F64CE0" w:rsidRDefault="009A4F54"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r w:rsidRPr="00F64CE0">
        <w:rPr>
          <w:rFonts w:ascii="Bookman Old Style" w:eastAsia="Times New Roman" w:hAnsi="Bookman Old Style" w:cs="Times New Roman"/>
          <w:b/>
          <w:color w:val="000000"/>
          <w:spacing w:val="-2"/>
        </w:rPr>
        <w:t>Aquaculture Business Development Programme</w:t>
      </w:r>
    </w:p>
    <w:p w14:paraId="1424A63B" w14:textId="77777777" w:rsidR="00AC51DE" w:rsidRPr="00F64CE0" w:rsidRDefault="00AC51DE">
      <w:pPr>
        <w:rPr>
          <w:rFonts w:ascii="Bookman Old Style" w:hAnsi="Bookman Old Style" w:cs="Times New Roman"/>
        </w:rPr>
      </w:pPr>
    </w:p>
    <w:sectPr w:rsidR="00AC51DE" w:rsidRPr="00F6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278"/>
    <w:multiLevelType w:val="hybridMultilevel"/>
    <w:tmpl w:val="ABAA228A"/>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5172B8"/>
    <w:multiLevelType w:val="hybridMultilevel"/>
    <w:tmpl w:val="BEE4CA8A"/>
    <w:lvl w:ilvl="0" w:tplc="2000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37A505C1"/>
    <w:multiLevelType w:val="hybridMultilevel"/>
    <w:tmpl w:val="D68A1F4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3DFB01BF"/>
    <w:multiLevelType w:val="hybridMultilevel"/>
    <w:tmpl w:val="06B45FB6"/>
    <w:lvl w:ilvl="0" w:tplc="4296F0C2">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732976"/>
    <w:multiLevelType w:val="hybridMultilevel"/>
    <w:tmpl w:val="382A26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4541DFB"/>
    <w:multiLevelType w:val="hybridMultilevel"/>
    <w:tmpl w:val="C9D6B6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2C3C85"/>
    <w:multiLevelType w:val="hybridMultilevel"/>
    <w:tmpl w:val="D698FB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16cid:durableId="193463520">
    <w:abstractNumId w:val="3"/>
  </w:num>
  <w:num w:numId="2" w16cid:durableId="319383602">
    <w:abstractNumId w:val="5"/>
  </w:num>
  <w:num w:numId="3" w16cid:durableId="1156607766">
    <w:abstractNumId w:val="4"/>
  </w:num>
  <w:num w:numId="4" w16cid:durableId="427508868">
    <w:abstractNumId w:val="2"/>
  </w:num>
  <w:num w:numId="5" w16cid:durableId="1433286644">
    <w:abstractNumId w:val="6"/>
  </w:num>
  <w:num w:numId="6" w16cid:durableId="1190027997">
    <w:abstractNumId w:val="0"/>
  </w:num>
  <w:num w:numId="7" w16cid:durableId="46926754">
    <w:abstractNumId w:val="1"/>
  </w:num>
  <w:num w:numId="8" w16cid:durableId="986666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4E"/>
    <w:rsid w:val="00065982"/>
    <w:rsid w:val="00192E2B"/>
    <w:rsid w:val="00205742"/>
    <w:rsid w:val="002068BE"/>
    <w:rsid w:val="00354C4E"/>
    <w:rsid w:val="003A6077"/>
    <w:rsid w:val="003C080F"/>
    <w:rsid w:val="003C3B42"/>
    <w:rsid w:val="00463FF8"/>
    <w:rsid w:val="004A2F20"/>
    <w:rsid w:val="004D5866"/>
    <w:rsid w:val="00581939"/>
    <w:rsid w:val="00595887"/>
    <w:rsid w:val="005B1A92"/>
    <w:rsid w:val="005D74EF"/>
    <w:rsid w:val="005F77E9"/>
    <w:rsid w:val="006B28E4"/>
    <w:rsid w:val="006F3858"/>
    <w:rsid w:val="008162B7"/>
    <w:rsid w:val="0086148D"/>
    <w:rsid w:val="008B78A9"/>
    <w:rsid w:val="009A4F54"/>
    <w:rsid w:val="009D5F1A"/>
    <w:rsid w:val="009E77C8"/>
    <w:rsid w:val="00AB7C67"/>
    <w:rsid w:val="00AC51DE"/>
    <w:rsid w:val="00B61C72"/>
    <w:rsid w:val="00BE61B1"/>
    <w:rsid w:val="00D66665"/>
    <w:rsid w:val="00D76382"/>
    <w:rsid w:val="00E24120"/>
    <w:rsid w:val="00E2727A"/>
    <w:rsid w:val="00F11C7A"/>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A59A"/>
  <w15:chartTrackingRefBased/>
  <w15:docId w15:val="{361F8E65-67F8-4177-8F59-B1DFE33D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C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C4E"/>
    <w:pPr>
      <w:ind w:left="720"/>
      <w:contextualSpacing/>
    </w:pPr>
  </w:style>
  <w:style w:type="paragraph" w:customStyle="1" w:styleId="SimpleList">
    <w:name w:val="Simple List"/>
    <w:basedOn w:val="Normal"/>
    <w:rsid w:val="008162B7"/>
    <w:pPr>
      <w:widowControl w:val="0"/>
      <w:numPr>
        <w:numId w:val="8"/>
      </w:numPr>
      <w:autoSpaceDE w:val="0"/>
      <w:autoSpaceDN w:val="0"/>
      <w:adjustRightInd w:val="0"/>
      <w:spacing w:after="0" w:line="240" w:lineRule="auto"/>
      <w:jc w:val="both"/>
    </w:pPr>
    <w:rPr>
      <w:rFonts w:ascii="Times New Roman" w:eastAsia="SimSun" w:hAnsi="Times New Roman" w:cs="Times New Roman"/>
      <w:sz w:val="24"/>
      <w:szCs w:val="28"/>
      <w:lang w:eastAsia="zh-CN"/>
    </w:rPr>
  </w:style>
  <w:style w:type="character" w:styleId="Hyperlink">
    <w:name w:val="Hyperlink"/>
    <w:basedOn w:val="DefaultParagraphFont"/>
    <w:uiPriority w:val="99"/>
    <w:unhideWhenUsed/>
    <w:rsid w:val="008162B7"/>
    <w:rPr>
      <w:color w:val="0563C1" w:themeColor="hyperlink"/>
      <w:u w:val="single"/>
    </w:rPr>
  </w:style>
  <w:style w:type="character" w:styleId="UnresolvedMention">
    <w:name w:val="Unresolved Mention"/>
    <w:basedOn w:val="DefaultParagraphFont"/>
    <w:uiPriority w:val="99"/>
    <w:semiHidden/>
    <w:unhideWhenUsed/>
    <w:rsid w:val="0081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Samuel Samuel</cp:lastModifiedBy>
  <cp:revision>7</cp:revision>
  <dcterms:created xsi:type="dcterms:W3CDTF">2022-06-15T06:01:00Z</dcterms:created>
  <dcterms:modified xsi:type="dcterms:W3CDTF">2022-06-30T13:54:00Z</dcterms:modified>
</cp:coreProperties>
</file>